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8AD4" w14:textId="77777777" w:rsidR="00CF5D54" w:rsidRPr="00345470" w:rsidRDefault="00CF5D54" w:rsidP="00345470">
      <w:pPr>
        <w:spacing w:after="0" w:line="480" w:lineRule="auto"/>
        <w:rPr>
          <w:rFonts w:ascii="Times New Roman" w:hAnsi="Times New Roman" w:cs="Times New Roman"/>
          <w:b/>
          <w:bCs/>
          <w:sz w:val="24"/>
          <w:szCs w:val="24"/>
        </w:rPr>
      </w:pPr>
    </w:p>
    <w:p w14:paraId="2E02DB87" w14:textId="77777777" w:rsidR="00CF5D54" w:rsidRPr="00345470" w:rsidRDefault="00CF5D54"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345470" w:rsidRDefault="00B00B0E" w:rsidP="00345470">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Impact of strength training on Patients suffering from Acute and Chronic stroke</w:t>
      </w:r>
    </w:p>
    <w:p w14:paraId="52421709" w14:textId="5ABA406E" w:rsidR="00CF5D54" w:rsidRPr="0090563C" w:rsidRDefault="00CF5D54" w:rsidP="00345470">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Student</w:t>
      </w:r>
      <w:r w:rsidR="00424E9C">
        <w:rPr>
          <w:rFonts w:ascii="Times New Roman" w:hAnsi="Times New Roman" w:cs="Times New Roman"/>
          <w:sz w:val="24"/>
          <w:szCs w:val="24"/>
        </w:rPr>
        <w:t>’s Name</w:t>
      </w:r>
    </w:p>
    <w:p w14:paraId="2B6F7470" w14:textId="623263E7" w:rsidR="00CF5D54" w:rsidRPr="0090563C"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3FAF7241" w14:textId="6E20AA31" w:rsidR="00CF5D54" w:rsidRPr="0090563C" w:rsidRDefault="00CF5D54" w:rsidP="00345470">
      <w:pPr>
        <w:spacing w:after="0" w:line="480" w:lineRule="auto"/>
        <w:jc w:val="center"/>
        <w:rPr>
          <w:rFonts w:ascii="Times New Roman" w:hAnsi="Times New Roman" w:cs="Times New Roman"/>
          <w:sz w:val="24"/>
          <w:szCs w:val="24"/>
        </w:rPr>
      </w:pPr>
      <w:r w:rsidRPr="0090563C">
        <w:rPr>
          <w:rFonts w:ascii="Times New Roman" w:hAnsi="Times New Roman" w:cs="Times New Roman"/>
          <w:sz w:val="24"/>
          <w:szCs w:val="24"/>
        </w:rPr>
        <w:t>Institutio</w:t>
      </w:r>
      <w:bookmarkStart w:id="0" w:name="_GoBack"/>
      <w:bookmarkEnd w:id="0"/>
      <w:r w:rsidRPr="0090563C">
        <w:rPr>
          <w:rFonts w:ascii="Times New Roman" w:hAnsi="Times New Roman" w:cs="Times New Roman"/>
          <w:sz w:val="24"/>
          <w:szCs w:val="24"/>
        </w:rPr>
        <w:t>n</w:t>
      </w:r>
      <w:r w:rsidR="00424E9C">
        <w:rPr>
          <w:rFonts w:ascii="Times New Roman" w:hAnsi="Times New Roman" w:cs="Times New Roman"/>
          <w:sz w:val="24"/>
          <w:szCs w:val="24"/>
        </w:rPr>
        <w:t>al Affiliation</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p w14:paraId="24366AC1" w14:textId="77777777" w:rsidR="0099406B" w:rsidRPr="00345470" w:rsidRDefault="0099406B" w:rsidP="000C2F2C">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lastRenderedPageBreak/>
        <w:t>Impact of strength training on Patients suffering from Acute and Chronic stroke</w:t>
      </w:r>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w:t>
      </w:r>
      <w:proofErr w:type="spellStart"/>
      <w:r w:rsidRPr="00345470">
        <w:rPr>
          <w:rFonts w:ascii="Times New Roman" w:hAnsi="Times New Roman" w:cs="Times New Roman"/>
          <w:sz w:val="24"/>
          <w:szCs w:val="24"/>
        </w:rPr>
        <w:t>intracerebral</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345470" w:rsidRDefault="00345470" w:rsidP="00345470">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w:t>
      </w:r>
      <w:r w:rsidR="0099406B" w:rsidRPr="00345470">
        <w:rPr>
          <w:rFonts w:ascii="Times New Roman" w:hAnsi="Times New Roman" w:cs="Times New Roman"/>
          <w:b/>
          <w:bCs/>
          <w:sz w:val="24"/>
          <w:szCs w:val="24"/>
        </w:rPr>
        <w:t>Review</w:t>
      </w:r>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involved and the extent of tissue injury. Acute stroke symptoms, in comparison to persistent </w:t>
      </w:r>
      <w:r w:rsidR="00855AC4" w:rsidRPr="00345470">
        <w:rPr>
          <w:rFonts w:ascii="Times New Roman" w:hAnsi="Times New Roman" w:cs="Times New Roman"/>
          <w:sz w:val="24"/>
          <w:szCs w:val="24"/>
        </w:rPr>
        <w:lastRenderedPageBreak/>
        <w:t>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3B0538C7"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robustness, gait, and stair ascending tasks. Non-paretic limb deficiency has been recorded, </w:t>
      </w:r>
      <w:r w:rsidRPr="00345470">
        <w:rPr>
          <w:rFonts w:ascii="Times New Roman" w:hAnsi="Times New Roman" w:cs="Times New Roman"/>
          <w:sz w:val="24"/>
          <w:szCs w:val="24"/>
        </w:rPr>
        <w:lastRenderedPageBreak/>
        <w:t>implying that muscle power in all arms should be assumed. Even though association often does not mean causation, it does produce assumptions and ideas that can be evaluated in clinical studies.</w:t>
      </w:r>
    </w:p>
    <w:p w14:paraId="7F683D01" w14:textId="5562D15A" w:rsidR="00855AC4" w:rsidRPr="00345470" w:rsidRDefault="00855AC4" w:rsidP="002B3BFA">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Stroke effect on muscle strength</w:t>
      </w:r>
    </w:p>
    <w:p w14:paraId="4B064F73" w14:textId="08229FC2"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Sedentary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p>
    <w:p w14:paraId="43B924DB" w14:textId="6DB61B45" w:rsidR="00320B29" w:rsidRPr="00345470" w:rsidRDefault="00320B29" w:rsidP="0041014E">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Muscle strength deficit patterns</w:t>
      </w: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0664DDC6"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 xml:space="preserve">historical study </w:t>
      </w:r>
      <w:r w:rsidRPr="00345470">
        <w:rPr>
          <w:rFonts w:ascii="Times New Roman" w:hAnsi="Times New Roman" w:cs="Times New Roman"/>
          <w:sz w:val="24"/>
          <w:szCs w:val="24"/>
        </w:rPr>
        <w:lastRenderedPageBreak/>
        <w:t>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perhaps the UE seems to have a faster pace of motor recovery after hospital admission.</w:t>
      </w:r>
      <w:r w:rsidR="005F7C31" w:rsidRPr="00345470">
        <w:rPr>
          <w:rFonts w:ascii="Times New Roman" w:hAnsi="Times New Roman" w:cs="Times New Roman"/>
          <w:sz w:val="24"/>
          <w:szCs w:val="24"/>
        </w:rPr>
        <w:t xml:space="preserve"> </w:t>
      </w:r>
    </w:p>
    <w:p w14:paraId="40B828D8" w14:textId="3F98686E" w:rsidR="005F7C31" w:rsidRPr="00345470" w:rsidRDefault="00CF5D54" w:rsidP="0041014E">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w:t>
      </w:r>
      <w:r w:rsidR="005F7C31" w:rsidRPr="00345470">
        <w:rPr>
          <w:rFonts w:ascii="Times New Roman" w:hAnsi="Times New Roman" w:cs="Times New Roman"/>
          <w:b/>
          <w:bCs/>
          <w:sz w:val="24"/>
          <w:szCs w:val="24"/>
        </w:rPr>
        <w:t>usc</w:t>
      </w:r>
      <w:r w:rsidRPr="00345470">
        <w:rPr>
          <w:rFonts w:ascii="Times New Roman" w:hAnsi="Times New Roman" w:cs="Times New Roman"/>
          <w:b/>
          <w:bCs/>
          <w:sz w:val="24"/>
          <w:szCs w:val="24"/>
        </w:rPr>
        <w:t>le strength quantification in acute chronic stroke</w:t>
      </w:r>
    </w:p>
    <w:p w14:paraId="54EB1ABA" w14:textId="21B8C8AC"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w:t>
      </w:r>
      <w:proofErr w:type="spellStart"/>
      <w:r w:rsidRPr="00345470">
        <w:rPr>
          <w:rFonts w:ascii="Times New Roman" w:hAnsi="Times New Roman" w:cs="Times New Roman"/>
          <w:sz w:val="24"/>
          <w:szCs w:val="24"/>
        </w:rPr>
        <w:t>percent</w:t>
      </w:r>
      <w:proofErr w:type="spellEnd"/>
      <w:r w:rsidRPr="00345470">
        <w:rPr>
          <w:rFonts w:ascii="Times New Roman" w:hAnsi="Times New Roman" w:cs="Times New Roman"/>
          <w:sz w:val="24"/>
          <w:szCs w:val="24"/>
        </w:rPr>
        <w:t xml:space="preserve"> (41.5–86.5) at high joint range A dynamometer should not suffer from the above insensitivity. I may achieve measures of power using hand-grip, isokinetic dynamometers, and hand-held.</w:t>
      </w:r>
    </w:p>
    <w:p w14:paraId="5DFD318D" w14:textId="0D95C986" w:rsidR="00855AC4" w:rsidRPr="00345470" w:rsidRDefault="004A240F" w:rsidP="0041014E">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Muscle Strength relevance in stroke patients</w:t>
      </w:r>
    </w:p>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w:t>
      </w:r>
      <w:r w:rsidRPr="00345470">
        <w:rPr>
          <w:rFonts w:ascii="Times New Roman" w:hAnsi="Times New Roman" w:cs="Times New Roman"/>
          <w:sz w:val="24"/>
          <w:szCs w:val="24"/>
        </w:rPr>
        <w:lastRenderedPageBreak/>
        <w:t>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s are compatible in showing strong bivariate correlations between 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sz w:val="24"/>
          <w:szCs w:val="24"/>
        </w:rPr>
        <w:fldChar w:fldCharType="begin"/>
      </w:r>
      <w:r w:rsidRPr="00345470">
        <w:rPr>
          <w:rFonts w:ascii="Times New Roman" w:hAnsi="Times New Roman" w:cs="Times New Roman"/>
          <w:sz w:val="24"/>
          <w:szCs w:val="24"/>
        </w:rPr>
        <w:instrText xml:space="preserve"> SEQ Figure \* ARABIC </w:instrText>
      </w:r>
      <w:r w:rsidRPr="00345470">
        <w:rPr>
          <w:rFonts w:ascii="Times New Roman" w:hAnsi="Times New Roman" w:cs="Times New Roman"/>
          <w:sz w:val="24"/>
          <w:szCs w:val="24"/>
        </w:rPr>
        <w:fldChar w:fldCharType="separate"/>
      </w:r>
      <w:r w:rsidRPr="00345470">
        <w:rPr>
          <w:rFonts w:ascii="Times New Roman" w:hAnsi="Times New Roman" w:cs="Times New Roman"/>
          <w:noProof/>
          <w:sz w:val="24"/>
          <w:szCs w:val="24"/>
        </w:rPr>
        <w:t>1</w:t>
      </w:r>
      <w:r w:rsidRPr="00345470">
        <w:rPr>
          <w:rFonts w:ascii="Times New Roman" w:hAnsi="Times New Roman" w:cs="Times New Roman"/>
          <w:sz w:val="24"/>
          <w:szCs w:val="24"/>
        </w:rPr>
        <w:fldChar w:fldCharType="end"/>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w:t>
      </w:r>
      <w:r w:rsidRPr="00345470">
        <w:rPr>
          <w:rFonts w:ascii="Times New Roman" w:hAnsi="Times New Roman" w:cs="Times New Roman"/>
          <w:sz w:val="24"/>
          <w:szCs w:val="24"/>
        </w:rPr>
        <w:lastRenderedPageBreak/>
        <w:t xml:space="preserve">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 xml:space="preserve">Bohannon, </w:t>
            </w:r>
            <w:r w:rsidRPr="00345470">
              <w:rPr>
                <w:rFonts w:ascii="Times New Roman" w:hAnsi="Times New Roman" w:cs="Times New Roman"/>
                <w:color w:val="222222"/>
                <w:sz w:val="24"/>
                <w:szCs w:val="24"/>
                <w:shd w:val="clear" w:color="auto" w:fill="FFFFFF"/>
              </w:rPr>
              <w:lastRenderedPageBreak/>
              <w:t>(2007)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power </w:t>
            </w:r>
            <w:r w:rsidRPr="00345470">
              <w:rPr>
                <w:rFonts w:ascii="Times New Roman" w:hAnsi="Times New Roman" w:cs="Times New Roman"/>
                <w:sz w:val="24"/>
                <w:szCs w:val="24"/>
              </w:rPr>
              <w:lastRenderedPageBreak/>
              <w:t>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lastRenderedPageBreak/>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45470" w:rsidRDefault="007C69D0" w:rsidP="007F4965">
      <w:pPr>
        <w:tabs>
          <w:tab w:val="left" w:pos="1170"/>
        </w:tabs>
        <w:spacing w:after="0" w:line="480" w:lineRule="auto"/>
        <w:ind w:firstLine="720"/>
        <w:jc w:val="center"/>
        <w:rPr>
          <w:rFonts w:ascii="Times New Roman" w:hAnsi="Times New Roman" w:cs="Times New Roman"/>
          <w:b/>
          <w:bCs/>
          <w:sz w:val="24"/>
          <w:szCs w:val="24"/>
        </w:rPr>
      </w:pPr>
      <w:r w:rsidRPr="00345470">
        <w:rPr>
          <w:rFonts w:ascii="Times New Roman" w:hAnsi="Times New Roman" w:cs="Times New Roman"/>
          <w:b/>
          <w:bCs/>
          <w:sz w:val="24"/>
          <w:szCs w:val="24"/>
        </w:rPr>
        <w:t>Safety and precautions</w:t>
      </w:r>
    </w:p>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ne may ask that for persons who have had a trauma, what level of pressure is needed to achieve muscle-strengthening results?  An adequate amount of research on working out at 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 xml:space="preserve">control group was missing: of those not exposed to the stimulus. Submaximal training protocols can be studied to see if they are useful in becoming stronger </w:t>
      </w:r>
      <w:r w:rsidR="00CC69E7" w:rsidRPr="00345470">
        <w:rPr>
          <w:rFonts w:ascii="Times New Roman" w:hAnsi="Times New Roman" w:cs="Times New Roman"/>
          <w:sz w:val="24"/>
          <w:szCs w:val="24"/>
        </w:rPr>
        <w:lastRenderedPageBreak/>
        <w:t>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intensity techniques can assist in reducing the use of the </w:t>
      </w:r>
      <w:proofErr w:type="spellStart"/>
      <w:r w:rsidRPr="00345470">
        <w:rPr>
          <w:rFonts w:ascii="Times New Roman" w:hAnsi="Times New Roman" w:cs="Times New Roman"/>
          <w:sz w:val="24"/>
          <w:szCs w:val="24"/>
        </w:rPr>
        <w:t>Vals</w:t>
      </w:r>
      <w:r w:rsidR="0090563C">
        <w:rPr>
          <w:rFonts w:ascii="Times New Roman" w:hAnsi="Times New Roman" w:cs="Times New Roman"/>
          <w:sz w:val="24"/>
          <w:szCs w:val="24"/>
        </w:rPr>
        <w:t>al</w:t>
      </w:r>
      <w:r w:rsidRPr="00345470">
        <w:rPr>
          <w:rFonts w:ascii="Times New Roman" w:hAnsi="Times New Roman" w:cs="Times New Roman"/>
          <w:sz w:val="24"/>
          <w:szCs w:val="24"/>
        </w:rPr>
        <w:t>va</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1945ACE1" w:rsidR="007C69D0"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100847" w:rsidRPr="00345470">
        <w:rPr>
          <w:rFonts w:ascii="Times New Roman" w:hAnsi="Times New Roman" w:cs="Times New Roman"/>
          <w:color w:val="222222"/>
          <w:sz w:val="24"/>
          <w:szCs w:val="24"/>
          <w:shd w:val="clear" w:color="auto" w:fill="FFFFFF"/>
        </w:rPr>
        <w:t xml:space="preserve"> (Signal et al, 2014)</w:t>
      </w:r>
      <w:r w:rsidRPr="00345470">
        <w:rPr>
          <w:rFonts w:ascii="Times New Roman" w:hAnsi="Times New Roman" w:cs="Times New Roman"/>
          <w:sz w:val="24"/>
          <w:szCs w:val="24"/>
        </w:rPr>
        <w:t xml:space="preserve">. 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w:t>
      </w:r>
      <w:r w:rsidRPr="00345470">
        <w:rPr>
          <w:rFonts w:ascii="Times New Roman" w:hAnsi="Times New Roman" w:cs="Times New Roman"/>
          <w:sz w:val="24"/>
          <w:szCs w:val="24"/>
        </w:rPr>
        <w:lastRenderedPageBreak/>
        <w:t>for patients with stroke. Clinical experiments must have both anatomical and clinical tests if they are to prove the benefits of muscle strengthening treatments.</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345470" w:rsidRDefault="00443011" w:rsidP="00345470">
      <w:pPr>
        <w:tabs>
          <w:tab w:val="left" w:pos="1170"/>
        </w:tabs>
        <w:spacing w:after="0" w:line="480" w:lineRule="auto"/>
        <w:ind w:firstLine="720"/>
        <w:jc w:val="center"/>
        <w:rPr>
          <w:rFonts w:ascii="Times New Roman" w:hAnsi="Times New Roman" w:cs="Times New Roman"/>
          <w:b/>
          <w:bCs/>
          <w:sz w:val="24"/>
          <w:szCs w:val="24"/>
        </w:rPr>
      </w:pPr>
      <w:r w:rsidRPr="00345470">
        <w:rPr>
          <w:rFonts w:ascii="Times New Roman" w:hAnsi="Times New Roman" w:cs="Times New Roman"/>
          <w:b/>
          <w:bCs/>
          <w:sz w:val="24"/>
          <w:szCs w:val="24"/>
        </w:rPr>
        <w:lastRenderedPageBreak/>
        <w:t>References</w:t>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R. (2019). Do core stability exercises improve upper limb function in chronic stroke patients</w:t>
      </w:r>
      <w:proofErr w:type="gramStart"/>
      <w:r w:rsidRPr="00345470">
        <w:rPr>
          <w:rFonts w:ascii="Times New Roman" w:hAnsi="Times New Roman" w:cs="Times New Roman"/>
          <w:color w:val="222222"/>
          <w:sz w:val="24"/>
          <w:szCs w:val="24"/>
          <w:shd w:val="clear" w:color="auto" w:fill="FFFFFF"/>
        </w:rPr>
        <w:t>?.</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sectPr w:rsidR="001E7F5A" w:rsidRPr="00345470" w:rsidSect="00BD43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0B495" w14:textId="77777777" w:rsidR="000D3FCB" w:rsidRDefault="000D3FCB" w:rsidP="00B00B0E">
      <w:pPr>
        <w:spacing w:after="0" w:line="240" w:lineRule="auto"/>
      </w:pPr>
      <w:r>
        <w:separator/>
      </w:r>
    </w:p>
  </w:endnote>
  <w:endnote w:type="continuationSeparator" w:id="0">
    <w:p w14:paraId="6BA32F7D" w14:textId="77777777" w:rsidR="000D3FCB" w:rsidRDefault="000D3FCB"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89B6C" w14:textId="77777777" w:rsidR="000D3FCB" w:rsidRDefault="000D3FCB" w:rsidP="00B00B0E">
      <w:pPr>
        <w:spacing w:after="0" w:line="240" w:lineRule="auto"/>
      </w:pPr>
      <w:r>
        <w:separator/>
      </w:r>
    </w:p>
  </w:footnote>
  <w:footnote w:type="continuationSeparator" w:id="0">
    <w:p w14:paraId="71521BCA" w14:textId="77777777" w:rsidR="000D3FCB" w:rsidRDefault="000D3FCB"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782746"/>
      <w:docPartObj>
        <w:docPartGallery w:val="Page Numbers (Top of Page)"/>
        <w:docPartUnique/>
      </w:docPartObj>
    </w:sdtPr>
    <w:sdtEndPr>
      <w:rPr>
        <w:noProof/>
      </w:rPr>
    </w:sdtEndPr>
    <w:sdtContent>
      <w:p w14:paraId="5C934244" w14:textId="06ADB3A2" w:rsidR="00BD431F" w:rsidRDefault="00BD431F">
        <w:pPr>
          <w:pStyle w:val="Header"/>
          <w:jc w:val="right"/>
        </w:pPr>
        <w:r>
          <w:fldChar w:fldCharType="begin"/>
        </w:r>
        <w:r>
          <w:instrText xml:space="preserve"> PAGE   \* MERGEFORMAT </w:instrText>
        </w:r>
        <w:r>
          <w:fldChar w:fldCharType="separate"/>
        </w:r>
        <w:r w:rsidR="00F67FE3">
          <w:rPr>
            <w:noProof/>
          </w:rPr>
          <w:t>1</w:t>
        </w:r>
        <w:r>
          <w:rPr>
            <w:noProof/>
          </w:rPr>
          <w:fldChar w:fldCharType="end"/>
        </w:r>
      </w:p>
    </w:sdtContent>
  </w:sdt>
  <w:p w14:paraId="45B5ECE4" w14:textId="77777777" w:rsidR="00BD431F" w:rsidRDefault="00BD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2NTQ0NTU0MDY2NjdQ0lEKTi0uzszPAykwrgUAZLi2NywAAAA="/>
  </w:docVars>
  <w:rsids>
    <w:rsidRoot w:val="00B00B0E"/>
    <w:rsid w:val="000C2C50"/>
    <w:rsid w:val="000C2F2C"/>
    <w:rsid w:val="000D2F31"/>
    <w:rsid w:val="000D3FCB"/>
    <w:rsid w:val="00100847"/>
    <w:rsid w:val="001E7F5A"/>
    <w:rsid w:val="0024711A"/>
    <w:rsid w:val="00260430"/>
    <w:rsid w:val="002B3BFA"/>
    <w:rsid w:val="002F176F"/>
    <w:rsid w:val="00320B29"/>
    <w:rsid w:val="00332C25"/>
    <w:rsid w:val="00345470"/>
    <w:rsid w:val="003462C0"/>
    <w:rsid w:val="0038468B"/>
    <w:rsid w:val="0041014E"/>
    <w:rsid w:val="00424E9C"/>
    <w:rsid w:val="00426F65"/>
    <w:rsid w:val="00436363"/>
    <w:rsid w:val="00443011"/>
    <w:rsid w:val="004A240F"/>
    <w:rsid w:val="00505B2A"/>
    <w:rsid w:val="005F7C31"/>
    <w:rsid w:val="00667B8C"/>
    <w:rsid w:val="007C69D0"/>
    <w:rsid w:val="007E5C8A"/>
    <w:rsid w:val="007F4965"/>
    <w:rsid w:val="00855AC4"/>
    <w:rsid w:val="008A2E81"/>
    <w:rsid w:val="00900C4E"/>
    <w:rsid w:val="0090563C"/>
    <w:rsid w:val="00942953"/>
    <w:rsid w:val="0099406B"/>
    <w:rsid w:val="009F51B3"/>
    <w:rsid w:val="00A81A56"/>
    <w:rsid w:val="00A90057"/>
    <w:rsid w:val="00AA5A21"/>
    <w:rsid w:val="00B00575"/>
    <w:rsid w:val="00B00B0E"/>
    <w:rsid w:val="00BC25B7"/>
    <w:rsid w:val="00BD431F"/>
    <w:rsid w:val="00C9752C"/>
    <w:rsid w:val="00CC5DF1"/>
    <w:rsid w:val="00CC69E7"/>
    <w:rsid w:val="00CF5D54"/>
    <w:rsid w:val="00D84948"/>
    <w:rsid w:val="00DB358E"/>
    <w:rsid w:val="00E145E6"/>
    <w:rsid w:val="00E240BF"/>
    <w:rsid w:val="00EF2727"/>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semiHidden/>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semiHidden/>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0F385-7AC6-4659-87EE-ADE0E9E4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ACER</cp:lastModifiedBy>
  <cp:revision>2</cp:revision>
  <dcterms:created xsi:type="dcterms:W3CDTF">2021-04-10T10:06:00Z</dcterms:created>
  <dcterms:modified xsi:type="dcterms:W3CDTF">2021-04-10T10:06:00Z</dcterms:modified>
</cp:coreProperties>
</file>